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35E470CC" w:rsidR="00DD7A56" w:rsidRDefault="000A43F1">
      <w:pPr>
        <w:pStyle w:val="CRCoverPage"/>
        <w:tabs>
          <w:tab w:val="right" w:pos="9639"/>
        </w:tabs>
        <w:spacing w:after="0"/>
        <w:rPr>
          <w:rFonts w:eastAsiaTheme="minorEastAsia" w:hint="eastAsia"/>
          <w:b/>
          <w:i/>
          <w:sz w:val="28"/>
          <w:lang w:eastAsia="zh-CN"/>
        </w:rPr>
      </w:pPr>
      <w:r>
        <w:rPr>
          <w:b/>
          <w:sz w:val="24"/>
        </w:rPr>
        <w:t>3GPP TSG-SA5 Meeting #16</w:t>
      </w:r>
      <w:r w:rsidR="00A77C71">
        <w:rPr>
          <w:rFonts w:eastAsiaTheme="minorEastAsia" w:hint="eastAsia"/>
          <w:b/>
          <w:sz w:val="24"/>
          <w:lang w:eastAsia="zh-CN"/>
        </w:rPr>
        <w:t>4</w:t>
      </w:r>
      <w:r>
        <w:rPr>
          <w:b/>
          <w:i/>
          <w:sz w:val="28"/>
        </w:rPr>
        <w:tab/>
        <w:t>S5-</w:t>
      </w:r>
      <w:r w:rsidR="00314157">
        <w:rPr>
          <w:b/>
          <w:i/>
          <w:sz w:val="28"/>
        </w:rPr>
        <w:t>25</w:t>
      </w:r>
      <w:r w:rsidR="00FA2B3E">
        <w:rPr>
          <w:rFonts w:eastAsiaTheme="minorEastAsia" w:hint="eastAsia"/>
          <w:b/>
          <w:i/>
          <w:sz w:val="28"/>
          <w:lang w:eastAsia="zh-CN"/>
        </w:rPr>
        <w:t>5</w:t>
      </w:r>
      <w:r w:rsidR="00C94D3F">
        <w:rPr>
          <w:rFonts w:eastAsiaTheme="minorEastAsia" w:hint="eastAsia"/>
          <w:b/>
          <w:i/>
          <w:sz w:val="28"/>
          <w:lang w:eastAsia="zh-CN"/>
        </w:rPr>
        <w:t>682</w:t>
      </w:r>
    </w:p>
    <w:p w14:paraId="10E26234" w14:textId="31CFF96F" w:rsidR="00DD7A56" w:rsidRPr="00537AB9" w:rsidRDefault="00880866">
      <w:pPr>
        <w:pStyle w:val="a6"/>
        <w:rPr>
          <w:rFonts w:ascii="Arial" w:eastAsiaTheme="minorEastAsia" w:hAnsi="Arial" w:hint="eastAsia"/>
          <w:b/>
          <w:sz w:val="24"/>
          <w:lang w:eastAsia="zh-CN"/>
        </w:rPr>
      </w:pPr>
      <w:r>
        <w:rPr>
          <w:rFonts w:ascii="Arial" w:eastAsiaTheme="minorEastAsia" w:hAnsi="Arial" w:hint="eastAsia"/>
          <w:b/>
          <w:sz w:val="24"/>
          <w:lang w:eastAsia="zh-CN"/>
        </w:rPr>
        <w:t>Dallas</w:t>
      </w:r>
      <w:r w:rsidR="000A43F1">
        <w:rPr>
          <w:rFonts w:ascii="Arial" w:hAnsi="Arial"/>
          <w:b/>
          <w:sz w:val="24"/>
        </w:rPr>
        <w:t xml:space="preserve">, </w:t>
      </w:r>
      <w:r>
        <w:rPr>
          <w:rFonts w:ascii="Arial" w:eastAsiaTheme="minorEastAsia" w:hAnsi="Arial" w:hint="eastAsia"/>
          <w:b/>
          <w:sz w:val="24"/>
          <w:lang w:eastAsia="zh-CN"/>
        </w:rPr>
        <w:t>USA</w:t>
      </w:r>
      <w:r w:rsidR="000A43F1">
        <w:rPr>
          <w:rFonts w:ascii="Arial" w:hAnsi="Arial"/>
          <w:b/>
          <w:sz w:val="24"/>
        </w:rPr>
        <w:t xml:space="preserve">, </w:t>
      </w:r>
      <w:r w:rsidR="00A77C71" w:rsidRPr="00A77C71">
        <w:rPr>
          <w:rFonts w:ascii="Arial" w:hAnsi="Arial"/>
          <w:b/>
          <w:sz w:val="24"/>
        </w:rPr>
        <w:t>17 - 21 November 2025</w:t>
      </w:r>
      <w:r w:rsidR="00F805C5">
        <w:rPr>
          <w:rFonts w:ascii="Arial" w:hAnsi="Arial"/>
          <w:b/>
          <w:sz w:val="24"/>
        </w:rPr>
        <w:tab/>
        <w:t xml:space="preserve">                                            </w:t>
      </w:r>
      <w:r w:rsidR="00A77C71">
        <w:rPr>
          <w:rFonts w:ascii="Arial" w:eastAsiaTheme="minorEastAsia" w:hAnsi="Arial" w:hint="eastAsia"/>
          <w:b/>
          <w:sz w:val="24"/>
          <w:lang w:eastAsia="zh-CN"/>
        </w:rPr>
        <w:t xml:space="preserve">       </w:t>
      </w:r>
      <w:r w:rsidR="00F805C5">
        <w:rPr>
          <w:rFonts w:ascii="Arial" w:hAnsi="Arial"/>
          <w:b/>
          <w:sz w:val="24"/>
        </w:rPr>
        <w:t>revision S5-25</w:t>
      </w:r>
      <w:r w:rsidR="007D0EE2">
        <w:rPr>
          <w:rFonts w:ascii="Arial" w:eastAsiaTheme="minorEastAsia" w:hAnsi="Arial" w:hint="eastAsia"/>
          <w:b/>
          <w:sz w:val="24"/>
          <w:lang w:eastAsia="zh-CN"/>
        </w:rPr>
        <w:t>5</w:t>
      </w:r>
      <w:r w:rsidR="00C94D3F">
        <w:rPr>
          <w:rFonts w:ascii="Arial" w:eastAsiaTheme="minorEastAsia" w:hAnsi="Arial" w:hint="eastAsia"/>
          <w:b/>
          <w:sz w:val="24"/>
          <w:lang w:eastAsia="zh-CN"/>
        </w:rPr>
        <w:t>514</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5FB098A2" w:rsidR="00DD7A56" w:rsidRPr="00F12C4B" w:rsidRDefault="000A43F1">
      <w:pPr>
        <w:tabs>
          <w:tab w:val="left" w:pos="2127"/>
        </w:tabs>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12C4B">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trPr>
        <w:tc>
          <w:tcPr>
            <w:tcW w:w="1101" w:type="dxa"/>
          </w:tcPr>
          <w:p w14:paraId="0ABDC77D" w14:textId="77777777" w:rsidR="00CF0265" w:rsidRPr="000174DF" w:rsidRDefault="00CF0265" w:rsidP="00082F88">
            <w:pPr>
              <w:pStyle w:val="TAL"/>
              <w:rPr>
                <w:rFonts w:eastAsia="宋体"/>
                <w:lang w:val="en-US" w:eastAsia="zh-CN"/>
              </w:rPr>
            </w:pPr>
            <w:r w:rsidRPr="000174DF">
              <w:rPr>
                <w:rFonts w:eastAsia="宋体"/>
                <w:lang w:val="en-US" w:eastAsia="zh-CN"/>
              </w:rPr>
              <w:t>1090013</w:t>
            </w:r>
          </w:p>
        </w:tc>
        <w:tc>
          <w:tcPr>
            <w:tcW w:w="3326" w:type="dxa"/>
          </w:tcPr>
          <w:p w14:paraId="2D9ACF18" w14:textId="77777777" w:rsidR="00CF0265" w:rsidRPr="000174DF" w:rsidRDefault="00CF0265" w:rsidP="00082F88">
            <w:pPr>
              <w:pStyle w:val="TAL"/>
              <w:rPr>
                <w:lang w:eastAsia="zh-CN"/>
              </w:rPr>
            </w:pPr>
            <w:r w:rsidRPr="000174DF">
              <w:rPr>
                <w:lang w:eastAsia="zh-CN"/>
              </w:rPr>
              <w:t>Study on Charging Aspects of 6G System</w:t>
            </w:r>
          </w:p>
        </w:tc>
        <w:tc>
          <w:tcPr>
            <w:tcW w:w="5099" w:type="dxa"/>
          </w:tcPr>
          <w:p w14:paraId="2707868A" w14:textId="77777777" w:rsidR="00CF0265" w:rsidRPr="000174DF" w:rsidRDefault="00CF0265" w:rsidP="00082F88">
            <w:pPr>
              <w:pStyle w:val="Guidance"/>
              <w:rPr>
                <w:rFonts w:eastAsiaTheme="minorEastAsia"/>
                <w:lang w:val="en-US" w:eastAsia="zh-CN"/>
              </w:rPr>
            </w:pPr>
            <w:r w:rsidRPr="000174DF">
              <w:rPr>
                <w:rFonts w:eastAsiaTheme="minorEastAsia" w:hint="eastAsia"/>
                <w:lang w:val="en-US" w:eastAsia="zh-CN"/>
              </w:rPr>
              <w:t>Coordination with SA5 Charging</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w:t>
      </w:r>
      <w:proofErr w:type="spellStart"/>
      <w:r w:rsidR="00FF5D4F" w:rsidRPr="00FF5D4F">
        <w:rPr>
          <w:rFonts w:eastAsia="等线"/>
          <w:shd w:val="clear" w:color="auto" w:fill="FFFFFF" w:themeFill="background1"/>
        </w:rPr>
        <w:t>Mn</w:t>
      </w:r>
      <w:r w:rsidR="0081408E">
        <w:rPr>
          <w:rFonts w:eastAsia="等线" w:hint="eastAsia"/>
          <w:shd w:val="clear" w:color="auto" w:fill="FFFFFF" w:themeFill="background1"/>
          <w:lang w:eastAsia="zh-CN"/>
        </w:rPr>
        <w:t>F</w:t>
      </w:r>
      <w:proofErr w:type="spellEnd"/>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552D94E9" w14:textId="6C291DE8" w:rsidR="002A2F5F" w:rsidRPr="002A2F5F" w:rsidRDefault="000A43F1" w:rsidP="002A2F5F">
      <w:pPr>
        <w:ind w:left="1440" w:hanging="720"/>
        <w:contextualSpacing/>
        <w:rPr>
          <w:rFonts w:eastAsia="等线"/>
          <w:shd w:val="clear" w:color="auto" w:fill="FFFFFF" w:themeFill="background1"/>
        </w:rPr>
      </w:pPr>
      <w:r w:rsidRPr="002A2F5F">
        <w:rPr>
          <w:rFonts w:eastAsia="等线"/>
          <w:shd w:val="clear" w:color="auto" w:fill="FFFFFF" w:themeFill="background1"/>
        </w:rPr>
        <w:t>1.</w:t>
      </w:r>
      <w:r w:rsidR="00587E30" w:rsidRPr="002A2F5F">
        <w:rPr>
          <w:rFonts w:eastAsia="等线" w:hint="eastAsia"/>
          <w:shd w:val="clear" w:color="auto" w:fill="FFFFFF" w:themeFill="background1"/>
          <w:lang w:eastAsia="zh-CN"/>
        </w:rPr>
        <w:t>6</w:t>
      </w:r>
      <w:r w:rsidRPr="002A2F5F">
        <w:rPr>
          <w:rFonts w:eastAsia="等线"/>
          <w:shd w:val="clear" w:color="auto" w:fill="FFFFFF" w:themeFill="background1"/>
        </w:rPr>
        <w:t>.</w:t>
      </w:r>
      <w:r w:rsidRPr="002A2F5F">
        <w:rPr>
          <w:rFonts w:eastAsia="等线"/>
          <w:shd w:val="clear" w:color="auto" w:fill="FFFFFF" w:themeFill="background1"/>
        </w:rPr>
        <w:tab/>
      </w:r>
      <w:r w:rsidR="002A2F5F" w:rsidRPr="002A2F5F">
        <w:rPr>
          <w:rFonts w:eastAsia="等线"/>
          <w:shd w:val="clear" w:color="auto" w:fill="FFFFFF" w:themeFill="background1"/>
        </w:rPr>
        <w:t>Study the data management framework within SA5 scope.</w:t>
      </w:r>
    </w:p>
    <w:p w14:paraId="50B68350" w14:textId="77777777" w:rsidR="002A2F5F" w:rsidRPr="002A2F5F" w:rsidRDefault="002A2F5F" w:rsidP="002A2F5F">
      <w:pPr>
        <w:ind w:left="1440" w:hanging="720"/>
        <w:contextualSpacing/>
        <w:rPr>
          <w:rFonts w:eastAsia="等线"/>
          <w:shd w:val="clear" w:color="auto" w:fill="FFFFFF" w:themeFill="background1"/>
        </w:rPr>
      </w:pPr>
      <w:r w:rsidRPr="002A2F5F">
        <w:rPr>
          <w:rFonts w:eastAsia="等线"/>
          <w:shd w:val="clear" w:color="auto" w:fill="FFFFFF" w:themeFill="background1"/>
        </w:rPr>
        <w:t>Note1: Coordinate with SA2 and other working groups.</w:t>
      </w:r>
    </w:p>
    <w:p w14:paraId="66C16214" w14:textId="012AB560" w:rsidR="00B5513E" w:rsidRDefault="002A2F5F" w:rsidP="002A2F5F">
      <w:pPr>
        <w:ind w:left="1440" w:hanging="720"/>
        <w:contextualSpacing/>
        <w:rPr>
          <w:rFonts w:eastAsia="等线"/>
          <w:shd w:val="clear" w:color="auto" w:fill="FFFFFF" w:themeFill="background1"/>
          <w:lang w:eastAsia="zh-CN"/>
        </w:rPr>
      </w:pPr>
      <w:r w:rsidRPr="002A2F5F">
        <w:rPr>
          <w:rFonts w:eastAsia="等线"/>
          <w:shd w:val="clear" w:color="auto" w:fill="FFFFFF" w:themeFill="background1"/>
        </w:rPr>
        <w:t>Note2: SA5 scope of data is to be part of the study based on identified 6G use cases.</w:t>
      </w:r>
    </w:p>
    <w:p w14:paraId="25C86A1E" w14:textId="77777777" w:rsidR="001F11DC" w:rsidRPr="00822568" w:rsidRDefault="001F11DC" w:rsidP="001F11DC">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19BB959" w14:textId="73910C34" w:rsidR="00513BB4" w:rsidRPr="00513BB4" w:rsidRDefault="00874F3E" w:rsidP="00874F3E">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0E262CD" w14:textId="10EC8EF9" w:rsidR="00DD7A56" w:rsidRDefault="000A43F1" w:rsidP="007458B8">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r w:rsidR="007458B8" w:rsidRPr="007458B8">
        <w:rPr>
          <w:rFonts w:eastAsia="等线"/>
          <w:shd w:val="clear" w:color="auto" w:fill="FFFFFF" w:themeFill="background1"/>
          <w:lang w:val="en-US" w:eastAsia="zh-CN"/>
        </w:rPr>
        <w:t>Study cloud-native aspects of OAM in support of 6G management scenarios.</w:t>
      </w:r>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0"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lastRenderedPageBreak/>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0"/>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0174DF" w:rsidRDefault="000A43F1">
      <w:pPr>
        <w:rPr>
          <w:b/>
        </w:rPr>
      </w:pPr>
      <w:r w:rsidRPr="000174DF">
        <w:rPr>
          <w:b/>
        </w:rPr>
        <w:t>TU estimates and dependencies</w:t>
      </w:r>
    </w:p>
    <w:p w14:paraId="10E262D3" w14:textId="77777777" w:rsidR="00DD7A56" w:rsidRPr="000174DF"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0174DF" w14:paraId="10E262DE" w14:textId="77777777">
        <w:trPr>
          <w:trHeight w:val="519"/>
        </w:trPr>
        <w:tc>
          <w:tcPr>
            <w:tcW w:w="1525" w:type="dxa"/>
          </w:tcPr>
          <w:p w14:paraId="10E262D4" w14:textId="77777777" w:rsidR="00DD7A56" w:rsidRPr="000174DF" w:rsidRDefault="000A43F1">
            <w:pPr>
              <w:rPr>
                <w:b/>
                <w:bCs/>
              </w:rPr>
            </w:pPr>
            <w:r w:rsidRPr="000174DF">
              <w:rPr>
                <w:b/>
                <w:bCs/>
              </w:rPr>
              <w:t>Work Task ID</w:t>
            </w:r>
          </w:p>
        </w:tc>
        <w:tc>
          <w:tcPr>
            <w:tcW w:w="1454" w:type="dxa"/>
          </w:tcPr>
          <w:p w14:paraId="10E262D5" w14:textId="77777777" w:rsidR="00DD7A56" w:rsidRPr="000174DF" w:rsidRDefault="000A43F1">
            <w:pPr>
              <w:rPr>
                <w:b/>
                <w:bCs/>
              </w:rPr>
            </w:pPr>
            <w:r w:rsidRPr="000174DF">
              <w:rPr>
                <w:b/>
                <w:bCs/>
              </w:rPr>
              <w:t>TU Estimate</w:t>
            </w:r>
          </w:p>
          <w:p w14:paraId="10E262D6" w14:textId="77777777" w:rsidR="00DD7A56" w:rsidRPr="000174DF" w:rsidRDefault="000A43F1">
            <w:pPr>
              <w:rPr>
                <w:b/>
                <w:bCs/>
              </w:rPr>
            </w:pPr>
            <w:r w:rsidRPr="000174DF">
              <w:rPr>
                <w:b/>
                <w:bCs/>
              </w:rPr>
              <w:t>(Study)</w:t>
            </w:r>
          </w:p>
        </w:tc>
        <w:tc>
          <w:tcPr>
            <w:tcW w:w="1505" w:type="dxa"/>
          </w:tcPr>
          <w:p w14:paraId="10E262D7" w14:textId="77777777" w:rsidR="00DD7A56" w:rsidRPr="000174DF" w:rsidRDefault="000A43F1">
            <w:pPr>
              <w:rPr>
                <w:b/>
                <w:bCs/>
              </w:rPr>
            </w:pPr>
            <w:r w:rsidRPr="000174DF">
              <w:rPr>
                <w:b/>
                <w:bCs/>
              </w:rPr>
              <w:t>TU Estimate</w:t>
            </w:r>
          </w:p>
          <w:p w14:paraId="10E262D8" w14:textId="77777777" w:rsidR="00DD7A56" w:rsidRPr="000174DF" w:rsidRDefault="000A43F1">
            <w:pPr>
              <w:rPr>
                <w:b/>
                <w:bCs/>
              </w:rPr>
            </w:pPr>
            <w:r w:rsidRPr="000174DF">
              <w:rPr>
                <w:b/>
                <w:bCs/>
              </w:rPr>
              <w:t>(Normative)</w:t>
            </w:r>
          </w:p>
        </w:tc>
        <w:tc>
          <w:tcPr>
            <w:tcW w:w="1800" w:type="dxa"/>
          </w:tcPr>
          <w:p w14:paraId="10E262D9" w14:textId="77777777" w:rsidR="00DD7A56" w:rsidRPr="000174DF" w:rsidRDefault="000A43F1">
            <w:pPr>
              <w:rPr>
                <w:b/>
                <w:bCs/>
              </w:rPr>
            </w:pPr>
            <w:r w:rsidRPr="000174DF">
              <w:rPr>
                <w:b/>
                <w:bCs/>
              </w:rPr>
              <w:t>RAN Dependency</w:t>
            </w:r>
          </w:p>
          <w:p w14:paraId="10E262DA" w14:textId="77777777" w:rsidR="00DD7A56" w:rsidRPr="000174DF" w:rsidRDefault="000A43F1">
            <w:pPr>
              <w:rPr>
                <w:b/>
                <w:bCs/>
              </w:rPr>
            </w:pPr>
            <w:r w:rsidRPr="000174DF">
              <w:rPr>
                <w:b/>
                <w:bCs/>
              </w:rPr>
              <w:t xml:space="preserve">(Yes/No/Maybe) </w:t>
            </w:r>
          </w:p>
        </w:tc>
        <w:tc>
          <w:tcPr>
            <w:tcW w:w="1799" w:type="dxa"/>
          </w:tcPr>
          <w:p w14:paraId="10E262DB" w14:textId="77777777" w:rsidR="00DD7A56" w:rsidRPr="000174DF" w:rsidRDefault="000A43F1">
            <w:pPr>
              <w:rPr>
                <w:b/>
                <w:bCs/>
              </w:rPr>
            </w:pPr>
            <w:r w:rsidRPr="000174DF">
              <w:rPr>
                <w:b/>
                <w:bCs/>
              </w:rPr>
              <w:t>SA Dependency</w:t>
            </w:r>
          </w:p>
          <w:p w14:paraId="10E262DC" w14:textId="77777777" w:rsidR="00DD7A56" w:rsidRPr="000174DF" w:rsidRDefault="000A43F1">
            <w:pPr>
              <w:rPr>
                <w:b/>
                <w:bCs/>
              </w:rPr>
            </w:pPr>
            <w:r w:rsidRPr="000174DF">
              <w:rPr>
                <w:b/>
                <w:bCs/>
              </w:rPr>
              <w:t>(Yes/No/Maybe)</w:t>
            </w:r>
          </w:p>
        </w:tc>
        <w:tc>
          <w:tcPr>
            <w:tcW w:w="1550" w:type="dxa"/>
          </w:tcPr>
          <w:p w14:paraId="10E262DD" w14:textId="77777777" w:rsidR="00DD7A56" w:rsidRPr="000174DF" w:rsidRDefault="000A43F1">
            <w:pPr>
              <w:rPr>
                <w:b/>
                <w:bCs/>
              </w:rPr>
            </w:pPr>
            <w:r w:rsidRPr="000174DF">
              <w:rPr>
                <w:b/>
                <w:bCs/>
              </w:rPr>
              <w:t>Non-3GPP Dependency</w:t>
            </w:r>
          </w:p>
        </w:tc>
      </w:tr>
      <w:tr w:rsidR="00DD7A56" w:rsidRPr="000174DF" w14:paraId="10E262E5" w14:textId="77777777">
        <w:tc>
          <w:tcPr>
            <w:tcW w:w="1525" w:type="dxa"/>
          </w:tcPr>
          <w:p w14:paraId="10E262DF" w14:textId="38FABA37"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1</w:t>
            </w:r>
          </w:p>
        </w:tc>
        <w:tc>
          <w:tcPr>
            <w:tcW w:w="1454" w:type="dxa"/>
          </w:tcPr>
          <w:p w14:paraId="10E262E0" w14:textId="36851963" w:rsidR="00DD7A56" w:rsidRPr="000174DF" w:rsidRDefault="00CD237A">
            <w:pPr>
              <w:rPr>
                <w:rFonts w:eastAsiaTheme="minorEastAsia"/>
                <w:lang w:eastAsia="zh-CN"/>
              </w:rPr>
            </w:pPr>
            <w:r w:rsidRPr="000174DF">
              <w:rPr>
                <w:rFonts w:eastAsiaTheme="minorEastAsia" w:hint="eastAsia"/>
                <w:lang w:eastAsia="zh-CN"/>
              </w:rPr>
              <w:t>1</w:t>
            </w:r>
            <w:r w:rsidR="00C1622E">
              <w:rPr>
                <w:rFonts w:eastAsiaTheme="minorEastAsia" w:hint="eastAsia"/>
                <w:lang w:eastAsia="zh-CN"/>
              </w:rPr>
              <w:t>2</w:t>
            </w:r>
          </w:p>
        </w:tc>
        <w:tc>
          <w:tcPr>
            <w:tcW w:w="1505" w:type="dxa"/>
          </w:tcPr>
          <w:p w14:paraId="10E262E1" w14:textId="49E67172"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2" w14:textId="7DB58744"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3" w14:textId="50474E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4" w14:textId="354E9189"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0174DF" w14:paraId="10E262EC" w14:textId="77777777">
        <w:tc>
          <w:tcPr>
            <w:tcW w:w="1525" w:type="dxa"/>
          </w:tcPr>
          <w:p w14:paraId="10E262E6" w14:textId="2EC74D7C"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2</w:t>
            </w:r>
          </w:p>
        </w:tc>
        <w:tc>
          <w:tcPr>
            <w:tcW w:w="1454" w:type="dxa"/>
          </w:tcPr>
          <w:p w14:paraId="10E262E7" w14:textId="3957A15B" w:rsidR="00DD7A56" w:rsidRPr="000174DF" w:rsidRDefault="00CD237A">
            <w:pPr>
              <w:rPr>
                <w:rFonts w:eastAsiaTheme="minorEastAsia"/>
                <w:lang w:eastAsia="zh-CN"/>
              </w:rPr>
            </w:pPr>
            <w:r w:rsidRPr="000174DF">
              <w:rPr>
                <w:rFonts w:eastAsiaTheme="minorEastAsia" w:hint="eastAsia"/>
                <w:lang w:eastAsia="zh-CN"/>
              </w:rPr>
              <w:t>3</w:t>
            </w:r>
            <w:r w:rsidR="00C1622E">
              <w:rPr>
                <w:rFonts w:eastAsiaTheme="minorEastAsia" w:hint="eastAsia"/>
                <w:lang w:eastAsia="zh-CN"/>
              </w:rPr>
              <w:t>6</w:t>
            </w:r>
          </w:p>
        </w:tc>
        <w:tc>
          <w:tcPr>
            <w:tcW w:w="1505" w:type="dxa"/>
          </w:tcPr>
          <w:p w14:paraId="10E262E8" w14:textId="161EF81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9" w14:textId="0E3FAB83"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A" w14:textId="63424507"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B" w14:textId="505B4D96"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6A331D" w14:paraId="10E262F3" w14:textId="77777777">
        <w:tc>
          <w:tcPr>
            <w:tcW w:w="1525" w:type="dxa"/>
          </w:tcPr>
          <w:p w14:paraId="10E262ED" w14:textId="6D76ACD9"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3</w:t>
            </w:r>
          </w:p>
        </w:tc>
        <w:tc>
          <w:tcPr>
            <w:tcW w:w="1454" w:type="dxa"/>
          </w:tcPr>
          <w:p w14:paraId="10E262EE" w14:textId="468F0283" w:rsidR="00DD7A56" w:rsidRPr="000174DF" w:rsidRDefault="00C1622E">
            <w:pPr>
              <w:rPr>
                <w:rFonts w:eastAsiaTheme="minorEastAsia"/>
                <w:lang w:eastAsia="zh-CN"/>
              </w:rPr>
            </w:pPr>
            <w:r>
              <w:rPr>
                <w:rFonts w:eastAsiaTheme="minorEastAsia" w:hint="eastAsia"/>
                <w:lang w:eastAsia="zh-CN"/>
              </w:rPr>
              <w:t>1</w:t>
            </w:r>
          </w:p>
        </w:tc>
        <w:tc>
          <w:tcPr>
            <w:tcW w:w="1505" w:type="dxa"/>
          </w:tcPr>
          <w:p w14:paraId="10E262EF" w14:textId="5001405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F0" w14:textId="5DEC18DF"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F1" w14:textId="2B7323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F2" w14:textId="41A68790" w:rsidR="00DD7A56" w:rsidRPr="000174DF" w:rsidRDefault="00453D71">
            <w:pPr>
              <w:rPr>
                <w:rFonts w:eastAsiaTheme="minorEastAsia"/>
                <w:lang w:eastAsia="zh-CN"/>
              </w:rPr>
            </w:pPr>
            <w:r w:rsidRPr="000174DF">
              <w:rPr>
                <w:rFonts w:eastAsiaTheme="minorEastAsia" w:hint="eastAsia"/>
                <w:lang w:eastAsia="zh-CN"/>
              </w:rPr>
              <w:t>Maybe</w:t>
            </w:r>
          </w:p>
        </w:tc>
      </w:tr>
    </w:tbl>
    <w:p w14:paraId="10E26379" w14:textId="77777777" w:rsidR="00DD7A56" w:rsidRPr="006A331D" w:rsidRDefault="00DD7A56">
      <w:pPr>
        <w:rPr>
          <w:highlight w:val="yellow"/>
        </w:rPr>
      </w:pPr>
    </w:p>
    <w:p w14:paraId="10E2637A" w14:textId="65F0B3F9" w:rsidR="00DD7A56" w:rsidRPr="00261767" w:rsidRDefault="000A43F1">
      <w:pPr>
        <w:rPr>
          <w:rFonts w:hint="eastAsia"/>
          <w:b/>
          <w:bCs/>
        </w:rPr>
      </w:pPr>
      <w:r w:rsidRPr="00261767">
        <w:rPr>
          <w:b/>
          <w:bCs/>
        </w:rPr>
        <w:t xml:space="preserve">Total TU estimates for the study phase: </w:t>
      </w:r>
      <w:r w:rsidR="00C1622E">
        <w:rPr>
          <w:rFonts w:eastAsia="宋体" w:hint="eastAsia"/>
          <w:b/>
          <w:bCs/>
          <w:lang w:val="en-US" w:eastAsia="zh-CN"/>
        </w:rPr>
        <w:t>49</w:t>
      </w:r>
    </w:p>
    <w:p w14:paraId="10E2637B" w14:textId="77777777" w:rsidR="00DD7A56" w:rsidRPr="00261767" w:rsidRDefault="000A43F1">
      <w:pPr>
        <w:rPr>
          <w:b/>
          <w:bCs/>
        </w:rPr>
      </w:pPr>
      <w:r w:rsidRPr="00261767">
        <w:rPr>
          <w:b/>
          <w:bCs/>
        </w:rPr>
        <w:t xml:space="preserve">Total TU estimates for the normative phase: </w:t>
      </w:r>
      <w:r w:rsidRPr="00261767">
        <w:rPr>
          <w:rFonts w:eastAsia="宋体" w:hint="eastAsia"/>
          <w:b/>
          <w:bCs/>
          <w:lang w:val="en-US" w:eastAsia="zh-CN"/>
        </w:rPr>
        <w:t>0</w:t>
      </w:r>
    </w:p>
    <w:p w14:paraId="10E2637C" w14:textId="53F0ADBC" w:rsidR="00DD7A56" w:rsidRDefault="000A43F1">
      <w:pPr>
        <w:rPr>
          <w:rFonts w:eastAsia="宋体" w:hint="eastAsia"/>
          <w:b/>
          <w:bCs/>
          <w:lang w:val="en-US" w:eastAsia="zh-CN"/>
        </w:rPr>
      </w:pPr>
      <w:r w:rsidRPr="00261767">
        <w:rPr>
          <w:b/>
          <w:bCs/>
        </w:rPr>
        <w:t xml:space="preserve">Total TU estimates: </w:t>
      </w:r>
      <w:r w:rsidR="00C1622E">
        <w:rPr>
          <w:rFonts w:eastAsia="宋体" w:hint="eastAsia"/>
          <w:b/>
          <w:bCs/>
          <w:lang w:val="en-US" w:eastAsia="zh-CN"/>
        </w:rPr>
        <w:t>49</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14EB0946" w:rsidR="00DD7A56" w:rsidRPr="00103711" w:rsidRDefault="000A43F1">
            <w:pPr>
              <w:pStyle w:val="Guidance"/>
              <w:spacing w:after="0"/>
              <w:rPr>
                <w:rFonts w:eastAsiaTheme="minorEastAsia" w:hint="eastAsia"/>
                <w:i w:val="0"/>
                <w:iCs/>
                <w:lang w:eastAsia="zh-CN"/>
              </w:rPr>
            </w:pPr>
            <w:r>
              <w:rPr>
                <w:rFonts w:hint="eastAsia"/>
                <w:i w:val="0"/>
                <w:iCs/>
              </w:rPr>
              <w:t>TSG#</w:t>
            </w:r>
            <w:r w:rsidR="00103711">
              <w:rPr>
                <w:rFonts w:eastAsiaTheme="minorEastAsia" w:hint="eastAsia"/>
                <w:i w:val="0"/>
                <w:iCs/>
                <w:lang w:eastAsia="zh-CN"/>
              </w:rPr>
              <w:t>116</w:t>
            </w:r>
          </w:p>
          <w:p w14:paraId="10E26390" w14:textId="136F18E5" w:rsidR="00DD7A56" w:rsidRDefault="000A43F1">
            <w:pPr>
              <w:pStyle w:val="Guidance"/>
              <w:spacing w:after="0"/>
              <w:rPr>
                <w:i w:val="0"/>
                <w:iCs/>
              </w:rPr>
            </w:pPr>
            <w:r>
              <w:rPr>
                <w:rFonts w:hint="eastAsia"/>
                <w:i w:val="0"/>
                <w:iCs/>
              </w:rPr>
              <w:t>(</w:t>
            </w:r>
            <w:r w:rsidR="00103711">
              <w:rPr>
                <w:rFonts w:eastAsiaTheme="minorEastAsia" w:hint="eastAsia"/>
                <w:i w:val="0"/>
                <w:iCs/>
                <w:lang w:eastAsia="zh-CN"/>
              </w:rPr>
              <w:t>Jun.</w:t>
            </w:r>
            <w:r w:rsidR="00C1622E">
              <w:rPr>
                <w:rFonts w:eastAsiaTheme="minorEastAsia" w:hint="eastAsia"/>
                <w:i w:val="0"/>
                <w:iCs/>
                <w:lang w:eastAsia="zh-CN"/>
              </w:rPr>
              <w:t xml:space="preserve"> 2027</w:t>
            </w:r>
            <w:r>
              <w:rPr>
                <w:rFonts w:hint="eastAsia"/>
                <w:i w:val="0"/>
                <w:iCs/>
              </w:rPr>
              <w:t>)</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06F89C27" w:rsidR="00DD7A56" w:rsidRDefault="000A43F1">
      <w:r>
        <w:rPr>
          <w:rFonts w:hint="eastAsia"/>
        </w:rPr>
        <w:t>Potential collaboration with SA1, SA2</w:t>
      </w:r>
      <w:r w:rsidR="001014BF">
        <w:rPr>
          <w:rFonts w:eastAsiaTheme="minorEastAsia" w:hint="eastAsia"/>
          <w:lang w:eastAsia="zh-CN"/>
        </w:rPr>
        <w:t xml:space="preserve"> </w:t>
      </w:r>
      <w:r>
        <w:rPr>
          <w:rFonts w:hint="eastAsia"/>
        </w:rPr>
        <w:t>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0A8B334D" w:rsidR="00DD7A56" w:rsidRPr="00182452" w:rsidRDefault="000A43F1">
            <w:pPr>
              <w:pStyle w:val="TAL"/>
              <w:rPr>
                <w:rFonts w:eastAsiaTheme="minorEastAsia"/>
                <w:lang w:val="en-US" w:eastAsia="zh-CN"/>
              </w:rPr>
            </w:pPr>
            <w:proofErr w:type="spellStart"/>
            <w:r>
              <w:rPr>
                <w:rFonts w:hint="eastAsia"/>
                <w:lang w:eastAsia="zh-CN"/>
              </w:rPr>
              <w:t>AsiaInfo</w:t>
            </w:r>
            <w:proofErr w:type="spellEnd"/>
          </w:p>
        </w:tc>
      </w:tr>
      <w:tr w:rsidR="00DD7A56" w14:paraId="10E263A0" w14:textId="77777777">
        <w:trPr>
          <w:cantSplit/>
          <w:jc w:val="center"/>
        </w:trPr>
        <w:tc>
          <w:tcPr>
            <w:tcW w:w="5029" w:type="dxa"/>
            <w:vAlign w:val="center"/>
          </w:tcPr>
          <w:p w14:paraId="10E2639F" w14:textId="193BCE1E" w:rsidR="00DD7A56" w:rsidRPr="00182452" w:rsidRDefault="000A43F1">
            <w:pPr>
              <w:pStyle w:val="TAL"/>
              <w:rPr>
                <w:rFonts w:eastAsiaTheme="minorEastAsia"/>
                <w:lang w:eastAsia="zh-CN"/>
              </w:rPr>
            </w:pPr>
            <w:r>
              <w:rPr>
                <w:lang w:eastAsia="zh-CN"/>
              </w:rPr>
              <w:t>AT&amp;T</w:t>
            </w:r>
          </w:p>
        </w:tc>
      </w:tr>
      <w:tr w:rsidR="00DD7A56" w14:paraId="10E263A2" w14:textId="77777777">
        <w:trPr>
          <w:cantSplit/>
          <w:jc w:val="center"/>
        </w:trPr>
        <w:tc>
          <w:tcPr>
            <w:tcW w:w="5029" w:type="dxa"/>
            <w:vAlign w:val="center"/>
          </w:tcPr>
          <w:p w14:paraId="10E263A1" w14:textId="265F10C5" w:rsidR="00DD7A56" w:rsidRPr="00182452" w:rsidRDefault="000A43F1">
            <w:pPr>
              <w:pStyle w:val="TAL"/>
              <w:rPr>
                <w:rFonts w:eastAsiaTheme="minorEastAsia"/>
                <w:lang w:eastAsia="zh-CN"/>
              </w:rPr>
            </w:pPr>
            <w:r>
              <w:rPr>
                <w:rFonts w:cs="Arial"/>
                <w:szCs w:val="18"/>
              </w:rPr>
              <w:t>CATT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28130E10" w:rsidR="00DD7A56" w:rsidRPr="00182452" w:rsidRDefault="000A43F1">
            <w:pPr>
              <w:pStyle w:val="TAL"/>
              <w:rPr>
                <w:rFonts w:eastAsiaTheme="minorEastAsia"/>
                <w:lang w:eastAsia="zh-CN"/>
              </w:rPr>
            </w:pPr>
            <w:r>
              <w:rPr>
                <w:rFonts w:cs="Arial"/>
                <w:szCs w:val="18"/>
              </w:rPr>
              <w:t>China Telecom</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E0F5400" w:rsidR="00DD7A56" w:rsidRPr="00182452" w:rsidRDefault="000A43F1">
            <w:pPr>
              <w:pStyle w:val="TAL"/>
              <w:rPr>
                <w:rFonts w:eastAsiaTheme="minorEastAsia"/>
                <w:lang w:eastAsia="zh-CN"/>
              </w:rPr>
            </w:pPr>
            <w:r>
              <w:rPr>
                <w:rFonts w:cs="Arial"/>
                <w:szCs w:val="18"/>
              </w:rPr>
              <w:t>Ericsson</w:t>
            </w:r>
          </w:p>
        </w:tc>
      </w:tr>
      <w:tr w:rsidR="00DD7A56" w14:paraId="10E263AC" w14:textId="77777777">
        <w:trPr>
          <w:cantSplit/>
          <w:jc w:val="center"/>
        </w:trPr>
        <w:tc>
          <w:tcPr>
            <w:tcW w:w="5029" w:type="dxa"/>
            <w:vAlign w:val="center"/>
          </w:tcPr>
          <w:p w14:paraId="10E263AB" w14:textId="2D167C30" w:rsidR="00DD7A56" w:rsidRPr="00182452" w:rsidRDefault="000A43F1">
            <w:pPr>
              <w:pStyle w:val="TAL"/>
              <w:rPr>
                <w:rFonts w:eastAsiaTheme="minorEastAsia" w:cs="Arial"/>
                <w:szCs w:val="18"/>
                <w:lang w:eastAsia="zh-CN"/>
              </w:rPr>
            </w:pPr>
            <w:proofErr w:type="spellStart"/>
            <w:r>
              <w:rPr>
                <w:rFonts w:cs="Arial" w:hint="eastAsia"/>
                <w:szCs w:val="18"/>
                <w:lang w:eastAsia="zh-CN"/>
              </w:rPr>
              <w:t>FiberCop</w:t>
            </w:r>
            <w:proofErr w:type="spellEnd"/>
          </w:p>
        </w:tc>
      </w:tr>
      <w:tr w:rsidR="00DD7A56" w14:paraId="10E263AE" w14:textId="77777777">
        <w:trPr>
          <w:cantSplit/>
          <w:jc w:val="center"/>
        </w:trPr>
        <w:tc>
          <w:tcPr>
            <w:tcW w:w="5029" w:type="dxa"/>
            <w:vAlign w:val="center"/>
          </w:tcPr>
          <w:p w14:paraId="10E263AD" w14:textId="52A6FE66" w:rsidR="00DD7A56" w:rsidRPr="00261767" w:rsidRDefault="000A43F1">
            <w:pPr>
              <w:pStyle w:val="TAL"/>
              <w:rPr>
                <w:rFonts w:eastAsiaTheme="minorEastAsia"/>
                <w:lang w:eastAsia="zh-CN"/>
              </w:rPr>
            </w:pPr>
            <w:r>
              <w:rPr>
                <w:lang w:eastAsia="zh-CN"/>
              </w:rPr>
              <w:t>Huawei</w:t>
            </w:r>
          </w:p>
        </w:tc>
      </w:tr>
      <w:tr w:rsidR="00DD7A56" w14:paraId="10E263B0" w14:textId="77777777">
        <w:trPr>
          <w:cantSplit/>
          <w:jc w:val="center"/>
        </w:trPr>
        <w:tc>
          <w:tcPr>
            <w:tcW w:w="5029" w:type="dxa"/>
            <w:vAlign w:val="center"/>
          </w:tcPr>
          <w:p w14:paraId="10E263AF" w14:textId="6B7A7B66" w:rsidR="00DD7A56" w:rsidRPr="00182452" w:rsidRDefault="000A43F1">
            <w:pPr>
              <w:pStyle w:val="TAL"/>
              <w:rPr>
                <w:rFonts w:eastAsiaTheme="minorEastAsia"/>
                <w:lang w:eastAsia="zh-CN"/>
              </w:rPr>
            </w:pPr>
            <w:r>
              <w:rPr>
                <w:rFonts w:cs="Arial"/>
                <w:szCs w:val="18"/>
              </w:rPr>
              <w:t>Lenovo</w:t>
            </w:r>
          </w:p>
        </w:tc>
      </w:tr>
      <w:tr w:rsidR="00DD7A56" w14:paraId="10E263B2" w14:textId="77777777">
        <w:trPr>
          <w:cantSplit/>
          <w:jc w:val="center"/>
        </w:trPr>
        <w:tc>
          <w:tcPr>
            <w:tcW w:w="5029" w:type="dxa"/>
            <w:vAlign w:val="center"/>
          </w:tcPr>
          <w:p w14:paraId="10E263B1" w14:textId="11541B2E" w:rsidR="00DD7A56" w:rsidRPr="00527310" w:rsidRDefault="000A43F1">
            <w:pPr>
              <w:pStyle w:val="TAL"/>
              <w:rPr>
                <w:rFonts w:eastAsiaTheme="minorEastAsia"/>
                <w:lang w:eastAsia="zh-CN"/>
              </w:rPr>
            </w:pPr>
            <w:r>
              <w:rPr>
                <w:rFonts w:cs="Arial"/>
                <w:szCs w:val="18"/>
              </w:rPr>
              <w:t>NEC</w:t>
            </w:r>
          </w:p>
        </w:tc>
      </w:tr>
      <w:tr w:rsidR="00DD7A56" w14:paraId="10E263B4" w14:textId="77777777">
        <w:trPr>
          <w:cantSplit/>
          <w:jc w:val="center"/>
        </w:trPr>
        <w:tc>
          <w:tcPr>
            <w:tcW w:w="5029" w:type="dxa"/>
            <w:vAlign w:val="center"/>
          </w:tcPr>
          <w:p w14:paraId="10E263B3" w14:textId="62A37413" w:rsidR="00DD7A56" w:rsidRPr="00527310" w:rsidRDefault="000A43F1">
            <w:pPr>
              <w:pStyle w:val="TAL"/>
              <w:rPr>
                <w:rFonts w:eastAsiaTheme="minorEastAsia" w:cs="Arial"/>
                <w:szCs w:val="18"/>
              </w:rPr>
            </w:pPr>
            <w:r>
              <w:rPr>
                <w:rFonts w:cs="Arial"/>
                <w:szCs w:val="18"/>
              </w:rPr>
              <w:t>Nokia</w:t>
            </w:r>
          </w:p>
        </w:tc>
      </w:tr>
      <w:tr w:rsidR="00DD7A56" w14:paraId="10E263B6" w14:textId="77777777">
        <w:trPr>
          <w:cantSplit/>
          <w:jc w:val="center"/>
        </w:trPr>
        <w:tc>
          <w:tcPr>
            <w:tcW w:w="5029" w:type="dxa"/>
            <w:vAlign w:val="center"/>
          </w:tcPr>
          <w:p w14:paraId="10E263B5" w14:textId="54DCEAEB" w:rsidR="00DD7A56" w:rsidRPr="006B2567" w:rsidRDefault="000A43F1">
            <w:pPr>
              <w:pStyle w:val="TAL"/>
              <w:rPr>
                <w:rFonts w:eastAsiaTheme="minorEastAsia"/>
                <w:lang w:eastAsia="zh-CN"/>
              </w:rPr>
            </w:pPr>
            <w:r>
              <w:rPr>
                <w:rFonts w:cs="Arial"/>
                <w:szCs w:val="18"/>
              </w:rPr>
              <w:t>NTT DOCOMO</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3A2D24BE" w:rsidR="00DD7A56" w:rsidRPr="00182452" w:rsidRDefault="000A43F1">
            <w:pPr>
              <w:pStyle w:val="TAL"/>
              <w:rPr>
                <w:rFonts w:eastAsiaTheme="minorEastAsia"/>
                <w:lang w:eastAsia="zh-CN"/>
              </w:rPr>
            </w:pPr>
            <w:r>
              <w:rPr>
                <w:rFonts w:cs="Arial" w:hint="eastAsia"/>
                <w:szCs w:val="18"/>
                <w:lang w:eastAsia="zh-CN"/>
              </w:rPr>
              <w:t>S</w:t>
            </w:r>
            <w:r>
              <w:rPr>
                <w:rFonts w:cs="Arial"/>
                <w:szCs w:val="18"/>
                <w:lang w:eastAsia="zh-CN"/>
              </w:rPr>
              <w:t>amsung</w:t>
            </w:r>
          </w:p>
        </w:tc>
      </w:tr>
      <w:tr w:rsidR="00DD7A56" w14:paraId="10E263BE" w14:textId="77777777">
        <w:trPr>
          <w:cantSplit/>
          <w:jc w:val="center"/>
        </w:trPr>
        <w:tc>
          <w:tcPr>
            <w:tcW w:w="5029" w:type="dxa"/>
            <w:vAlign w:val="center"/>
          </w:tcPr>
          <w:p w14:paraId="10E263BD" w14:textId="70E77206" w:rsidR="00DD7A56" w:rsidRPr="00182452" w:rsidRDefault="000A43F1">
            <w:pPr>
              <w:pStyle w:val="TAL"/>
              <w:rPr>
                <w:rFonts w:eastAsiaTheme="minorEastAsia" w:cs="Arial"/>
                <w:szCs w:val="18"/>
              </w:rPr>
            </w:pPr>
            <w:r>
              <w:rPr>
                <w:rFonts w:cs="Arial"/>
                <w:szCs w:val="18"/>
              </w:rPr>
              <w:t>Verizon</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A0E4AAF" w:rsidR="00DD7A56" w:rsidRPr="00182452" w:rsidRDefault="000A43F1">
            <w:pPr>
              <w:pStyle w:val="TAL"/>
              <w:rPr>
                <w:rFonts w:eastAsiaTheme="minorEastAsia" w:cs="Arial"/>
                <w:szCs w:val="18"/>
              </w:rPr>
            </w:pPr>
            <w:r>
              <w:rPr>
                <w:rFonts w:cs="Arial"/>
                <w:szCs w:val="18"/>
              </w:rPr>
              <w:t>ZTE Corporation</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B447E" w14:textId="77777777" w:rsidR="004C26C3" w:rsidRDefault="004C26C3" w:rsidP="009A04E7">
      <w:r>
        <w:separator/>
      </w:r>
    </w:p>
  </w:endnote>
  <w:endnote w:type="continuationSeparator" w:id="0">
    <w:p w14:paraId="38A5E9C9" w14:textId="77777777" w:rsidR="004C26C3" w:rsidRDefault="004C26C3"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4DA42" w14:textId="77777777" w:rsidR="004C26C3" w:rsidRDefault="004C26C3" w:rsidP="009A04E7">
      <w:r>
        <w:separator/>
      </w:r>
    </w:p>
  </w:footnote>
  <w:footnote w:type="continuationSeparator" w:id="0">
    <w:p w14:paraId="1D94BFA7" w14:textId="77777777" w:rsidR="004C26C3" w:rsidRDefault="004C26C3"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15710"/>
    <w:rsid w:val="000174DF"/>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14BF"/>
    <w:rsid w:val="00102A24"/>
    <w:rsid w:val="00103711"/>
    <w:rsid w:val="001058C3"/>
    <w:rsid w:val="00106FEA"/>
    <w:rsid w:val="001152C8"/>
    <w:rsid w:val="0012294C"/>
    <w:rsid w:val="001244C2"/>
    <w:rsid w:val="00127000"/>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2452"/>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4FB7"/>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1767"/>
    <w:rsid w:val="0026253E"/>
    <w:rsid w:val="00262F74"/>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A2F5F"/>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2F4"/>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1A2A"/>
    <w:rsid w:val="003E239C"/>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26C3"/>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27310"/>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2567"/>
    <w:rsid w:val="006B4BC6"/>
    <w:rsid w:val="006B5AB6"/>
    <w:rsid w:val="006B6A78"/>
    <w:rsid w:val="006C0B6A"/>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8B8"/>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A7BBC"/>
    <w:rsid w:val="007B5456"/>
    <w:rsid w:val="007B5F65"/>
    <w:rsid w:val="007B62DE"/>
    <w:rsid w:val="007C5B36"/>
    <w:rsid w:val="007C767B"/>
    <w:rsid w:val="007D0189"/>
    <w:rsid w:val="007D0EE2"/>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80866"/>
    <w:rsid w:val="00897C84"/>
    <w:rsid w:val="008A06BE"/>
    <w:rsid w:val="008A2B67"/>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77C71"/>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1622E"/>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1696"/>
    <w:rsid w:val="00C94D3F"/>
    <w:rsid w:val="00C967F2"/>
    <w:rsid w:val="00CA161D"/>
    <w:rsid w:val="00CA2B4F"/>
    <w:rsid w:val="00CA5DB0"/>
    <w:rsid w:val="00CA6930"/>
    <w:rsid w:val="00CB4AB7"/>
    <w:rsid w:val="00CC084E"/>
    <w:rsid w:val="00CC58ED"/>
    <w:rsid w:val="00CD0BF5"/>
    <w:rsid w:val="00CD237A"/>
    <w:rsid w:val="00CE222E"/>
    <w:rsid w:val="00CE4F2E"/>
    <w:rsid w:val="00CF0265"/>
    <w:rsid w:val="00CF357E"/>
    <w:rsid w:val="00D010D9"/>
    <w:rsid w:val="00D0128D"/>
    <w:rsid w:val="00D0135E"/>
    <w:rsid w:val="00D0156C"/>
    <w:rsid w:val="00D145EC"/>
    <w:rsid w:val="00D20B36"/>
    <w:rsid w:val="00D227B0"/>
    <w:rsid w:val="00D23F13"/>
    <w:rsid w:val="00D27606"/>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09D5"/>
    <w:rsid w:val="00E53AE3"/>
    <w:rsid w:val="00E5574A"/>
    <w:rsid w:val="00E607FD"/>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2C4B"/>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5CB3"/>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38730-595F-4792-A510-F500618B3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Zhaoning Wang</cp:lastModifiedBy>
  <cp:revision>4</cp:revision>
  <cp:lastPrinted>2001-04-23T12:30:00Z</cp:lastPrinted>
  <dcterms:created xsi:type="dcterms:W3CDTF">2025-11-21T17:15:00Z</dcterms:created>
  <dcterms:modified xsi:type="dcterms:W3CDTF">2025-11-21T17:17:00Z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